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1319" w:hanging="0"/>
        <w:jc w:val="left"/>
        <w:rPr>
          <w:sz w:val="28"/>
          <w:szCs w:val="28"/>
        </w:rPr>
      </w:pPr>
      <w:r>
        <w:rPr>
          <w:rFonts w:cs="Times New Roman" w:ascii="Times" w:hAnsi="Times"/>
          <w:sz w:val="28"/>
          <w:szCs w:val="28"/>
          <w:lang w:val="ru-RU"/>
        </w:rPr>
        <w:t>Конкурс «Я кинокритик и рецензент»</w:t>
      </w:r>
    </w:p>
    <w:p>
      <w:pPr>
        <w:pStyle w:val="Normal"/>
        <w:ind w:right="261" w:hanging="0"/>
        <w:jc w:val="both"/>
        <w:rPr>
          <w:sz w:val="28"/>
          <w:szCs w:val="28"/>
        </w:rPr>
      </w:pPr>
      <w:r>
        <w:rPr>
          <w:rFonts w:cs="Times New Roman" w:ascii="Times" w:hAnsi="Times"/>
          <w:sz w:val="28"/>
          <w:szCs w:val="28"/>
          <w:lang w:val="ru-RU"/>
        </w:rPr>
        <w:t xml:space="preserve">Рецензия на мультфильм  «Двести шагов к жизни», студия «Пластилин», </w:t>
      </w:r>
      <w:bookmarkStart w:id="0" w:name="_GoBack"/>
      <w:bookmarkEnd w:id="0"/>
      <w:r>
        <w:rPr>
          <w:rFonts w:cs="Times New Roman" w:ascii="Times" w:hAnsi="Times"/>
          <w:sz w:val="28"/>
          <w:szCs w:val="28"/>
          <w:lang w:val="ru-RU"/>
        </w:rPr>
        <w:t xml:space="preserve">г.Саратов, </w:t>
      </w:r>
      <w:r>
        <w:rPr>
          <w:rFonts w:cs="Times New Roman" w:ascii="Times" w:hAnsi="Times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>н</w:t>
      </w:r>
      <w:r>
        <w:rPr>
          <w:rFonts w:ascii="Times" w:hAnsi="Times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оминация «Анимация на свободную тему».</w:t>
      </w:r>
    </w:p>
    <w:p>
      <w:pPr>
        <w:pStyle w:val="Normal"/>
        <w:ind w:right="-1319" w:hanging="0"/>
        <w:jc w:val="both"/>
        <w:rPr>
          <w:sz w:val="28"/>
          <w:szCs w:val="28"/>
        </w:rPr>
      </w:pPr>
      <w:r>
        <w:rPr>
          <w:rFonts w:cs="Times New Roman" w:ascii="Times" w:hAnsi="Times"/>
          <w:sz w:val="28"/>
          <w:szCs w:val="28"/>
          <w:lang w:val="ru-RU"/>
        </w:rPr>
        <w:t>Название работы: «Жизнь стоит того, чтобы жить»</w:t>
      </w:r>
    </w:p>
    <w:p>
      <w:pPr>
        <w:pStyle w:val="Normal"/>
        <w:ind w:right="-1319" w:hanging="0"/>
        <w:jc w:val="both"/>
        <w:rPr>
          <w:sz w:val="28"/>
          <w:szCs w:val="28"/>
        </w:rPr>
      </w:pPr>
      <w:r>
        <w:rPr>
          <w:rFonts w:cs="Times New Roman" w:ascii="Times" w:hAnsi="Times"/>
          <w:sz w:val="28"/>
          <w:szCs w:val="28"/>
          <w:lang w:val="ru-RU"/>
        </w:rPr>
        <w:t xml:space="preserve">Алексеева Светлана Владимировна, 15 лет, мультстудия «Рыжий кот», </w:t>
      </w:r>
    </w:p>
    <w:p>
      <w:pPr>
        <w:pStyle w:val="Normal"/>
        <w:ind w:right="-1319" w:hanging="0"/>
        <w:jc w:val="both"/>
        <w:rPr>
          <w:sz w:val="28"/>
          <w:szCs w:val="28"/>
        </w:rPr>
      </w:pPr>
      <w:r>
        <w:rPr>
          <w:rFonts w:cs="Times New Roman" w:ascii="Times" w:hAnsi="Times"/>
          <w:sz w:val="28"/>
          <w:szCs w:val="28"/>
          <w:lang w:val="ru-RU"/>
        </w:rPr>
        <w:t>МУ ДО «Дом детского творчества»,  г.Качканар</w:t>
      </w:r>
    </w:p>
    <w:p>
      <w:pPr>
        <w:pStyle w:val="Normal"/>
        <w:ind w:right="261" w:hanging="0"/>
        <w:jc w:val="both"/>
        <w:rPr/>
      </w:pPr>
      <w:r>
        <w:rPr>
          <w:rFonts w:cs="Times New Roman" w:ascii="Times" w:hAnsi="Times"/>
          <w:sz w:val="28"/>
          <w:szCs w:val="28"/>
          <w:lang w:val="ru-RU"/>
        </w:rPr>
        <w:t>Руководитель: Черепанова Вера Сергеевна</w:t>
      </w:r>
    </w:p>
    <w:p>
      <w:pPr>
        <w:pStyle w:val="Normal"/>
        <w:ind w:right="261" w:firstLine="851"/>
        <w:jc w:val="both"/>
        <w:rPr>
          <w:sz w:val="28"/>
          <w:szCs w:val="28"/>
        </w:rPr>
      </w:pPr>
      <w:r>
        <w:rPr>
          <w:rFonts w:cs="Times New Roman" w:ascii="Times" w:hAnsi="Times"/>
          <w:sz w:val="28"/>
          <w:szCs w:val="28"/>
          <w:lang w:val="ru-RU"/>
        </w:rPr>
        <w:t>Недавно я посмотрела мультфильм «Двести шагов к жизни». В нем повествуется история Джека Кагана, одного из выживших Новогрудского еврейского гетто. Начинается мультфильм с того, что главный герой пишет дневник, где описывает свою боль от случившегося акта вандализма на кладбище, где похоронены жертвы гетто. Как и в реальной жизни книга воспоминаний помогала Джеку сохранить и передать историю евреев, так и здесь она помогает показать историю персонажа. Авторы переносят нас во времена побега, мы чувствуем переживания героя, еще совсем мальчишки. У него нет великих стремлений или невообразимой мечты, он мечтает о том, что сейчас мы все имеем и принимаем как должное. Это свобода, жизнь, счастье и даже казалось бы простая булка хлеба. В спешке жизни мы забываем о том, насколько мы богаты, ведь имеем эти главные ценности. Мальчик проходит свой путь как герой, и вот мы видим уже повзрослевшего героя. В конце фильма он помогает мальчику, дает ему совет, на самом же деле, обращаясь к зрителю, к молодежи. Авторы поднимают проблему ценности жизни. Говорят о том, что необходимо идти к своим целям, верить в себя и бороться до конца, ведь если Джек смог, то и нам стоит стараться. Двести шагов к жизни не так просто преодолеть, ведь каждый шаг дается с трудом, но каждый шаг-это маленькая частичка счастья, свободы и радости.</w:t>
      </w:r>
    </w:p>
    <w:p>
      <w:pPr>
        <w:pStyle w:val="Normal"/>
        <w:ind w:right="261" w:firstLine="851"/>
        <w:jc w:val="both"/>
        <w:rPr>
          <w:sz w:val="28"/>
          <w:szCs w:val="28"/>
        </w:rPr>
      </w:pPr>
      <w:r>
        <w:rPr>
          <w:rFonts w:cs="Times New Roman" w:ascii="Times" w:hAnsi="Times"/>
          <w:sz w:val="28"/>
          <w:szCs w:val="28"/>
          <w:lang w:val="ru-RU"/>
        </w:rPr>
        <w:t>Стоит отметить, что мультфильм снят очень красиво. Авторы используют различные ракурсы и планы. Каждая сцена снята кропотливо, от чего картинка идет плавно и живо. Невозможно не уделить внимание кадрам в начале фильма. Детальным планом показан глаз персонажа и слеза, выходящая из нее. Снято красиво, аккуратно и детально. Фильм повествует историю с помощью приема антитезы. Противопоставляется тяжелое, тусклое и страшное детство с красочным и ярким настоящим. В сценах воспоминаний авторы придерживаются серых, черных, белых и темно-зеленоватых оттенков, фоны не пестрят деталями, благодаря чему создается мрачная атмосфера и тревожное настроение. В противовес этому мы видим яркие краски, жизнерадостных героев, веселую, летнюю погоду, солнце хорошо освещает пространство, создается позитивное настроение, ты веришь в лучшее, видишь что те самые двести шагов были пройдены не зря. Даже сам герой меняется, при создании персонажа используются не серые тона, а голубые, желтые, фиолетовые. Музыкальное сопровождение подкрепляет настроение мультфильма, помогает лучше проникнуться историей. Напряженная, тяжелая музыка сменяется мелодичной, непринужденной, слышны звуки птиц, звонкие крики детей.</w:t>
      </w:r>
    </w:p>
    <w:p>
      <w:pPr>
        <w:pStyle w:val="Normal"/>
        <w:ind w:right="261" w:firstLine="851"/>
        <w:jc w:val="both"/>
        <w:rPr>
          <w:sz w:val="28"/>
          <w:szCs w:val="28"/>
        </w:rPr>
      </w:pPr>
      <w:r>
        <w:rPr>
          <w:rFonts w:cs="Times New Roman" w:ascii="Times" w:hAnsi="Times"/>
          <w:sz w:val="28"/>
          <w:szCs w:val="28"/>
          <w:lang w:val="ru-RU"/>
        </w:rPr>
        <w:t>Подводя  итог, я хочу сказать, что мультфильм меня тронул. Во время просмотра понимаешь, сколько пришлось пережить этим людям, от этого становится грустно. Осознаешь, что жизнь и умение жить - великий дар. Я считаю важно и нужно снимать мультфильмы на подобные темы. Необходимо сохранять и передавать историю предков, чтобы никогда ни у кого не возникла даже мысли покушения на чужую жизнь и чтобы молодое поколение чтило память, а не устраивало актов вандализма.  Чтить память, освещать ее и есть наша задача, ведь это наше наследие. Я рекомендую к просмотру этот фильм всем подросткам и взрослым. А закончить, я считаю нужным, финальной фразой из мультфильма: «Жизнь стоит того, чтобы жить».</w:t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440" w:right="569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3484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833484"/>
    <w:rPr>
      <w:color w:val="0000FF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LibreOffice/7.5.2.1$Linux_X86_64 LibreOffice_project/50$Build-1</Application>
  <AppVersion>15.0000</AppVersion>
  <Pages>2</Pages>
  <Words>518</Words>
  <Characters>3052</Characters>
  <CharactersWithSpaces>3566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2023-11-15T05:00:00Z</dcterms:created>
  <dc:creator>Vera</dc:creator>
  <dc:description/>
  <dc:language>ru-RU</dc:language>
  <cp:lastModifiedBy/>
  <cp:lastPrinted>2023-11-27T11:02:30Z</cp:lastPrinted>
  <dcterms:modified xsi:type="dcterms:W3CDTF">2023-12-18T17:23:24Z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