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-1319"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Конкурс «Я кинокритик и рецензент»</w:t>
      </w:r>
    </w:p>
    <w:p>
      <w:pPr>
        <w:pStyle w:val="Normal"/>
        <w:ind w:right="261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Рецензия на художественный фильм «Плакать нельзя», режиссер Наталья Назарова </w:t>
      </w:r>
    </w:p>
    <w:p>
      <w:pPr>
        <w:pStyle w:val="Normal"/>
        <w:ind w:right="261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Название работы: «Не плакать нельзя»</w:t>
      </w:r>
    </w:p>
    <w:p>
      <w:pPr>
        <w:pStyle w:val="Normal"/>
        <w:ind w:right="261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Автор: Черепанова Екатерина, 15 лет, мультстудия «Рыжий кот», МУ ДО «Дом деткого творчества»,  г.Качканар</w:t>
      </w:r>
    </w:p>
    <w:p>
      <w:pPr>
        <w:pStyle w:val="Normal"/>
        <w:ind w:right="261"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Руководитель: Черепанова Вера Сергеевна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«Плакать нельзя» - удивительный фильм, с которым я впервые познакомилась на фестивале «Киновертикаль». Этот фильм тронул меня до глубины души, раскрыв сразу несколько ключевых проблем - проблему отцов и детей и проблему материнской любви. Фильм держит в напряжении с самого начала, интригуя и затягивая в сюжет. Главные герои вызывают противоречивые эмоции, раскрывая свой характер с разных сторон. Фильм пугает своим сюжетом, тем, как герои выходят из ситуации. На творческой встрече с продюссером и исполнительницей главной роли мы узнали, что фильм основан на реальных событиях и от этого факта становится еще страшнее.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Поскольку фильм вызывает неоднозначные, противоречивые эмоции, хочу рассказать о плюсах и минусах данной работы.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Из основных положительных моментов можно выделить актуальность и злободневность темы. Этот фильм поднимает важные проблемы, с которыми сталкиваются иммигранты, переезжая в другую страну. Недопонимания между представителями разных культур, отличающийся менталитет, традиции и особенности законодательства другой страны - все это выливается в один большой конфликт, который главным героям придется решать на протяжении всего фильма. Но главные герои не сдаются и проявляют такие качества, как упорство, целеустремленность, которые подпитывсет главное чувство - любовь. Фильм напоминает о главной ценности в жизни каждого человека - о семье, заставляя задуматься над тем, насколько она важна для каждого.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Также хочется отметить кинематографические достоинства, такие как потрясающая операторская съемка, интересный режиссерский взгляд на мир, а также определенная стилизация, позволяющая полностью погрузиться в культуру страны. Игра актеров поражает своим мастерством и правдоподобностью, отлично передавая атмосферу фильма и напряжение определенных ситуаций. Благодаря актёрской игре зритель более глубоко погружается в картину, сопереживая персонажам и размышляя на различные темы и проблемы. Режиссер сделала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  <w:lang w:val="ru-RU"/>
        </w:rPr>
        <w:t xml:space="preserve"> все, чтобы зритель смог полностью пропустить сюжет через себя и сделать выводы по основным проблемам фильма.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Из минусов можно выделить лишь то, что фильм подходит не для каждого возраста, так же как и для семейного просмотра, поскольку там присутствуют жестокие сцены, разрывающие сердце и заставляющие зрителей быть в напряжении от начала просмотра и до конца. То, как главные герои решают проблему – через проявление жестокости и идя на крайние меры – вызывает внутренний протест. Но с другой стороны ты понимаешь, что может только так герои смогут выбраться из этой социальной ловушки. Через абсурдную жестокость зритель ощущает всю безысходность ситуации, разорвать которую могут только безумные и отчаянные поступки героев. Наверно, этот фильм подходит для подростков от 16 лет, для которых тема семейных отношений является одной из самых актуальных.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В заключение хочу сказать, что фильм вызывает бурю эмоций, почти постоянно наворачиваются слезы. Фильм может быть полезным для подростков и их родителей, напоминая о том, что действительно важно в этой жизни и заставляя переосмыслить и проанализировать свое поведение и свои взаимоотношения с семьей. Поэтому я рекомендую фильм к просмотру, особенно если вы попали в трудную жизненную ситуацию и хотите найти из нее выход, поскольку этот фильм пример того, как далеко может зайти конфликт, если вовремя не предпринять важные шаги к примирению.</w:t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440" w:right="569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3484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rsid w:val="00833484"/>
    <w:rPr>
      <w:color w:val="0000FF" w:themeColor="hyperlink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Application>LibreOffice/7.5.2.1$Linux_X86_64 LibreOffice_project/50$Build-1</Application>
  <AppVersion>15.0000</AppVersion>
  <Pages>2</Pages>
  <Words>500</Words>
  <Characters>3138</Characters>
  <CharactersWithSpaces>3631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2023-11-15T12:10:00Z</dcterms:created>
  <dc:creator>Vera</dc:creator>
  <dc:description/>
  <dc:language>ru-RU</dc:language>
  <cp:lastModifiedBy/>
  <cp:lastPrinted>2023-11-27T11:03:13Z</cp:lastPrinted>
  <dcterms:modified xsi:type="dcterms:W3CDTF">2023-12-18T17:24:11Z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